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5EF23" w14:textId="77777777" w:rsidR="00D34943" w:rsidRPr="00B83179" w:rsidRDefault="00DD13DE">
      <w:pPr>
        <w:spacing w:before="85"/>
        <w:ind w:right="162"/>
        <w:jc w:val="right"/>
        <w:rPr>
          <w:sz w:val="18"/>
          <w:szCs w:val="18"/>
        </w:rPr>
      </w:pPr>
      <w:r w:rsidRPr="00B83179">
        <w:rPr>
          <w:sz w:val="18"/>
          <w:szCs w:val="18"/>
        </w:rPr>
        <w:t>(п. 19_е ПП РФ № 24 от 21.01.2004)</w:t>
      </w:r>
    </w:p>
    <w:p w14:paraId="4443EBDB" w14:textId="77777777" w:rsidR="00D34943" w:rsidRPr="00B83179" w:rsidRDefault="00D34943">
      <w:pPr>
        <w:pStyle w:val="a3"/>
        <w:rPr>
          <w:b w:val="0"/>
          <w:sz w:val="22"/>
          <w:szCs w:val="22"/>
        </w:rPr>
      </w:pPr>
    </w:p>
    <w:p w14:paraId="7CBBF7BD" w14:textId="77777777" w:rsidR="00D34943" w:rsidRPr="00B83179" w:rsidRDefault="00DD13DE">
      <w:pPr>
        <w:pStyle w:val="a3"/>
        <w:spacing w:before="99" w:line="259" w:lineRule="auto"/>
        <w:ind w:left="221" w:right="252"/>
        <w:jc w:val="center"/>
        <w:rPr>
          <w:sz w:val="22"/>
          <w:szCs w:val="22"/>
        </w:rPr>
      </w:pPr>
      <w:r w:rsidRPr="00B83179">
        <w:rPr>
          <w:w w:val="80"/>
          <w:sz w:val="22"/>
          <w:szCs w:val="22"/>
        </w:rPr>
        <w:t xml:space="preserve">Информация 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</w:t>
      </w:r>
      <w:r w:rsidRPr="00B83179">
        <w:rPr>
          <w:w w:val="90"/>
          <w:sz w:val="22"/>
          <w:szCs w:val="22"/>
        </w:rPr>
        <w:t>27.12.2004</w:t>
      </w:r>
      <w:r w:rsidR="00B83179" w:rsidRPr="00B83179">
        <w:rPr>
          <w:w w:val="90"/>
          <w:sz w:val="22"/>
          <w:szCs w:val="22"/>
        </w:rPr>
        <w:t xml:space="preserve"> </w:t>
      </w:r>
      <w:r w:rsidRPr="00B83179">
        <w:rPr>
          <w:w w:val="90"/>
          <w:sz w:val="22"/>
          <w:szCs w:val="22"/>
        </w:rPr>
        <w:t xml:space="preserve">№ 861, </w:t>
      </w:r>
      <w:r w:rsidR="00B83179">
        <w:rPr>
          <w:w w:val="90"/>
          <w:sz w:val="22"/>
          <w:szCs w:val="22"/>
        </w:rPr>
        <w:br/>
      </w:r>
      <w:r w:rsidRPr="00B83179">
        <w:rPr>
          <w:w w:val="90"/>
          <w:sz w:val="22"/>
          <w:szCs w:val="22"/>
        </w:rPr>
        <w:t>с распределением по уровням напряжения</w:t>
      </w:r>
    </w:p>
    <w:p w14:paraId="521BFCEE" w14:textId="77777777" w:rsidR="00D34943" w:rsidRPr="00B83179" w:rsidRDefault="00D34943">
      <w:pPr>
        <w:pStyle w:val="a3"/>
        <w:spacing w:before="5"/>
        <w:rPr>
          <w:sz w:val="22"/>
          <w:szCs w:val="22"/>
        </w:rPr>
      </w:pPr>
    </w:p>
    <w:p w14:paraId="16C30643" w14:textId="0FEC9E72" w:rsidR="00B83179" w:rsidRPr="00B83179" w:rsidRDefault="00B83179" w:rsidP="00B83179">
      <w:pPr>
        <w:pStyle w:val="a3"/>
        <w:ind w:left="221" w:right="239"/>
        <w:jc w:val="center"/>
        <w:rPr>
          <w:sz w:val="22"/>
          <w:szCs w:val="22"/>
        </w:rPr>
      </w:pPr>
      <w:r w:rsidRPr="00B83179">
        <w:rPr>
          <w:w w:val="80"/>
          <w:sz w:val="22"/>
          <w:szCs w:val="22"/>
        </w:rPr>
        <w:t>ООО "</w:t>
      </w:r>
      <w:r>
        <w:rPr>
          <w:w w:val="80"/>
          <w:sz w:val="22"/>
          <w:szCs w:val="22"/>
        </w:rPr>
        <w:t>ОЭС</w:t>
      </w:r>
      <w:r w:rsidRPr="00B83179">
        <w:rPr>
          <w:w w:val="80"/>
          <w:sz w:val="22"/>
          <w:szCs w:val="22"/>
        </w:rPr>
        <w:t xml:space="preserve">" за </w:t>
      </w:r>
      <w:r w:rsidR="00B631CB">
        <w:rPr>
          <w:w w:val="80"/>
          <w:sz w:val="22"/>
          <w:szCs w:val="22"/>
        </w:rPr>
        <w:t>2</w:t>
      </w:r>
      <w:r w:rsidRPr="00B83179">
        <w:rPr>
          <w:w w:val="80"/>
          <w:sz w:val="22"/>
          <w:szCs w:val="22"/>
        </w:rPr>
        <w:t xml:space="preserve"> квартал 20</w:t>
      </w:r>
      <w:r w:rsidR="005E6E0B">
        <w:rPr>
          <w:w w:val="80"/>
          <w:sz w:val="22"/>
          <w:szCs w:val="22"/>
        </w:rPr>
        <w:t>2</w:t>
      </w:r>
      <w:r w:rsidR="00221FB5">
        <w:rPr>
          <w:w w:val="80"/>
          <w:sz w:val="22"/>
          <w:szCs w:val="22"/>
        </w:rPr>
        <w:t>3</w:t>
      </w:r>
      <w:r w:rsidRPr="00B83179">
        <w:rPr>
          <w:w w:val="80"/>
          <w:sz w:val="22"/>
          <w:szCs w:val="22"/>
        </w:rPr>
        <w:t xml:space="preserve"> года</w:t>
      </w:r>
    </w:p>
    <w:p w14:paraId="52D3FCF9" w14:textId="77777777" w:rsidR="00B83179" w:rsidRPr="00B83179" w:rsidRDefault="00B83179" w:rsidP="00B83179">
      <w:pPr>
        <w:pStyle w:val="a3"/>
        <w:spacing w:before="8"/>
        <w:rPr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063"/>
        <w:gridCol w:w="1473"/>
        <w:gridCol w:w="1228"/>
        <w:gridCol w:w="1224"/>
        <w:gridCol w:w="1229"/>
        <w:gridCol w:w="1228"/>
        <w:gridCol w:w="1260"/>
      </w:tblGrid>
      <w:tr w:rsidR="00B83179" w:rsidRPr="00B83179" w14:paraId="14EA0426" w14:textId="77777777" w:rsidTr="00295150">
        <w:trPr>
          <w:trHeight w:val="272"/>
        </w:trPr>
        <w:tc>
          <w:tcPr>
            <w:tcW w:w="950" w:type="dxa"/>
            <w:vMerge w:val="restart"/>
          </w:tcPr>
          <w:p w14:paraId="299CC4FC" w14:textId="77777777" w:rsidR="00B83179" w:rsidRPr="00B83179" w:rsidRDefault="00B83179" w:rsidP="00295150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7E3DB9EE" w14:textId="77777777" w:rsidR="00B83179" w:rsidRPr="00B83179" w:rsidRDefault="00B83179" w:rsidP="00295150">
            <w:pPr>
              <w:pStyle w:val="TableParagraph"/>
              <w:ind w:left="213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0"/>
              </w:rPr>
              <w:t>№ п/п</w:t>
            </w:r>
          </w:p>
        </w:tc>
        <w:tc>
          <w:tcPr>
            <w:tcW w:w="6063" w:type="dxa"/>
            <w:vMerge w:val="restart"/>
          </w:tcPr>
          <w:p w14:paraId="2112DD1E" w14:textId="77777777" w:rsidR="00B83179" w:rsidRPr="00B83179" w:rsidRDefault="00B83179" w:rsidP="00295150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14:paraId="6BB992E6" w14:textId="77777777" w:rsidR="00B83179" w:rsidRPr="00B83179" w:rsidRDefault="00B83179" w:rsidP="00295150">
            <w:pPr>
              <w:pStyle w:val="TableParagraph"/>
              <w:ind w:left="2449" w:right="2417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Показатель</w:t>
            </w:r>
          </w:p>
        </w:tc>
        <w:tc>
          <w:tcPr>
            <w:tcW w:w="1473" w:type="dxa"/>
            <w:vMerge w:val="restart"/>
          </w:tcPr>
          <w:p w14:paraId="49457AF0" w14:textId="77777777" w:rsidR="00B83179" w:rsidRPr="00B83179" w:rsidRDefault="00B83179" w:rsidP="00295150">
            <w:pPr>
              <w:pStyle w:val="TableParagraph"/>
              <w:spacing w:before="152" w:line="256" w:lineRule="auto"/>
              <w:ind w:left="247" w:firstLine="98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5"/>
              </w:rPr>
              <w:t xml:space="preserve">Единица </w:t>
            </w:r>
            <w:r w:rsidRPr="00B83179">
              <w:rPr>
                <w:rFonts w:ascii="Arial" w:hAnsi="Arial" w:cs="Arial"/>
                <w:b/>
                <w:w w:val="80"/>
              </w:rPr>
              <w:t>измерения</w:t>
            </w:r>
          </w:p>
        </w:tc>
        <w:tc>
          <w:tcPr>
            <w:tcW w:w="6169" w:type="dxa"/>
            <w:gridSpan w:val="5"/>
          </w:tcPr>
          <w:p w14:paraId="098A2CEC" w14:textId="77777777" w:rsidR="00B83179" w:rsidRPr="00B83179" w:rsidRDefault="00B83179" w:rsidP="00295150">
            <w:pPr>
              <w:pStyle w:val="TableParagraph"/>
              <w:spacing w:line="251" w:lineRule="exact"/>
              <w:ind w:left="2131" w:right="2099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0"/>
              </w:rPr>
              <w:t>Значение показателя</w:t>
            </w:r>
          </w:p>
        </w:tc>
      </w:tr>
      <w:tr w:rsidR="00B83179" w:rsidRPr="00B83179" w14:paraId="19AF1F93" w14:textId="77777777" w:rsidTr="00295150">
        <w:trPr>
          <w:trHeight w:val="272"/>
        </w:trPr>
        <w:tc>
          <w:tcPr>
            <w:tcW w:w="950" w:type="dxa"/>
            <w:vMerge/>
            <w:tcBorders>
              <w:top w:val="nil"/>
            </w:tcBorders>
          </w:tcPr>
          <w:p w14:paraId="70ADD1EF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6063" w:type="dxa"/>
            <w:vMerge/>
            <w:tcBorders>
              <w:top w:val="nil"/>
            </w:tcBorders>
          </w:tcPr>
          <w:p w14:paraId="575BBD80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</w:tcPr>
          <w:p w14:paraId="7581C51E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228" w:type="dxa"/>
            <w:vMerge w:val="restart"/>
          </w:tcPr>
          <w:p w14:paraId="0E740623" w14:textId="77777777" w:rsidR="00B83179" w:rsidRPr="00B83179" w:rsidRDefault="00B83179" w:rsidP="00295150">
            <w:pPr>
              <w:pStyle w:val="TableParagraph"/>
              <w:spacing w:before="145"/>
              <w:ind w:left="368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всего</w:t>
            </w:r>
          </w:p>
        </w:tc>
        <w:tc>
          <w:tcPr>
            <w:tcW w:w="4941" w:type="dxa"/>
            <w:gridSpan w:val="4"/>
          </w:tcPr>
          <w:p w14:paraId="141C3878" w14:textId="77777777" w:rsidR="00B83179" w:rsidRPr="00B83179" w:rsidRDefault="00B83179" w:rsidP="00295150">
            <w:pPr>
              <w:pStyle w:val="TableParagraph"/>
              <w:spacing w:line="251" w:lineRule="exact"/>
              <w:ind w:left="1379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0"/>
              </w:rPr>
              <w:t>по уровням напряжения</w:t>
            </w:r>
          </w:p>
        </w:tc>
      </w:tr>
      <w:tr w:rsidR="00B83179" w:rsidRPr="00B83179" w14:paraId="1D1156AA" w14:textId="77777777" w:rsidTr="00295150">
        <w:trPr>
          <w:trHeight w:val="273"/>
        </w:trPr>
        <w:tc>
          <w:tcPr>
            <w:tcW w:w="950" w:type="dxa"/>
            <w:vMerge/>
            <w:tcBorders>
              <w:top w:val="nil"/>
            </w:tcBorders>
          </w:tcPr>
          <w:p w14:paraId="6E5B04EB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6063" w:type="dxa"/>
            <w:vMerge/>
            <w:tcBorders>
              <w:top w:val="nil"/>
            </w:tcBorders>
          </w:tcPr>
          <w:p w14:paraId="34D8A641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</w:tcPr>
          <w:p w14:paraId="766EE141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14:paraId="16C46C0F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224" w:type="dxa"/>
          </w:tcPr>
          <w:p w14:paraId="08722F3A" w14:textId="77777777" w:rsidR="00B83179" w:rsidRPr="00B83179" w:rsidRDefault="00B83179" w:rsidP="00295150">
            <w:pPr>
              <w:pStyle w:val="TableParagraph"/>
              <w:spacing w:before="8" w:line="245" w:lineRule="exact"/>
              <w:ind w:left="455" w:right="422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ВН</w:t>
            </w:r>
          </w:p>
        </w:tc>
        <w:tc>
          <w:tcPr>
            <w:tcW w:w="1229" w:type="dxa"/>
          </w:tcPr>
          <w:p w14:paraId="1F8A8B41" w14:textId="77777777" w:rsidR="00B83179" w:rsidRPr="00B83179" w:rsidRDefault="00B83179" w:rsidP="00295150">
            <w:pPr>
              <w:pStyle w:val="TableParagraph"/>
              <w:spacing w:before="8" w:line="245" w:lineRule="exact"/>
              <w:ind w:left="405" w:right="367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СН1</w:t>
            </w:r>
          </w:p>
        </w:tc>
        <w:tc>
          <w:tcPr>
            <w:tcW w:w="1228" w:type="dxa"/>
          </w:tcPr>
          <w:p w14:paraId="210D0585" w14:textId="77777777" w:rsidR="00B83179" w:rsidRPr="00B83179" w:rsidRDefault="00B83179" w:rsidP="00295150">
            <w:pPr>
              <w:pStyle w:val="TableParagraph"/>
              <w:spacing w:before="8" w:line="245" w:lineRule="exact"/>
              <w:ind w:left="405" w:right="366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СН2</w:t>
            </w:r>
          </w:p>
        </w:tc>
        <w:tc>
          <w:tcPr>
            <w:tcW w:w="1260" w:type="dxa"/>
          </w:tcPr>
          <w:p w14:paraId="0B998F0B" w14:textId="77777777" w:rsidR="00B83179" w:rsidRPr="00B83179" w:rsidRDefault="00B83179" w:rsidP="00295150">
            <w:pPr>
              <w:pStyle w:val="TableParagraph"/>
              <w:spacing w:before="8" w:line="245" w:lineRule="exact"/>
              <w:ind w:left="476" w:right="438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НН</w:t>
            </w:r>
          </w:p>
        </w:tc>
      </w:tr>
      <w:tr w:rsidR="00B83179" w:rsidRPr="00B83179" w14:paraId="00544B1B" w14:textId="77777777" w:rsidTr="00295150">
        <w:trPr>
          <w:trHeight w:val="1662"/>
        </w:trPr>
        <w:tc>
          <w:tcPr>
            <w:tcW w:w="950" w:type="dxa"/>
          </w:tcPr>
          <w:p w14:paraId="3D367E0B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6E8E2E01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5F87DD8A" w14:textId="77777777" w:rsidR="00B83179" w:rsidRPr="00B83179" w:rsidRDefault="00B83179" w:rsidP="00295150">
            <w:pPr>
              <w:pStyle w:val="TableParagraph"/>
              <w:spacing w:before="153"/>
              <w:ind w:left="19"/>
              <w:jc w:val="center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82"/>
              </w:rPr>
              <w:t>1</w:t>
            </w:r>
          </w:p>
        </w:tc>
        <w:tc>
          <w:tcPr>
            <w:tcW w:w="6063" w:type="dxa"/>
          </w:tcPr>
          <w:p w14:paraId="7A4AD6AA" w14:textId="77777777" w:rsidR="00B83179" w:rsidRPr="00B83179" w:rsidRDefault="00B83179" w:rsidP="00295150">
            <w:pPr>
              <w:pStyle w:val="TableParagraph"/>
              <w:spacing w:before="148"/>
              <w:ind w:left="33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80"/>
              </w:rPr>
              <w:t>Усредненная за квартал величина резервируемой максимальной</w:t>
            </w:r>
          </w:p>
          <w:p w14:paraId="241A284D" w14:textId="77777777" w:rsidR="00B83179" w:rsidRPr="00B83179" w:rsidRDefault="00B83179" w:rsidP="00295150">
            <w:pPr>
              <w:pStyle w:val="TableParagraph"/>
              <w:spacing w:before="27" w:line="268" w:lineRule="auto"/>
              <w:ind w:left="33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80"/>
              </w:rPr>
              <w:t>мощности суммарно по всем потребителям электрической энергии, в отношении которых эта величина определяется и в отношении энергопринимающих устройств которых такой сетевой организацией заключен договор, с разбивкой по каждому уровню напряжения</w:t>
            </w:r>
          </w:p>
        </w:tc>
        <w:tc>
          <w:tcPr>
            <w:tcW w:w="1473" w:type="dxa"/>
          </w:tcPr>
          <w:p w14:paraId="1A88E538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10CE679E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5969DCCF" w14:textId="77777777" w:rsidR="00B83179" w:rsidRPr="00B83179" w:rsidRDefault="00B83179" w:rsidP="00295150">
            <w:pPr>
              <w:pStyle w:val="TableParagraph"/>
              <w:spacing w:before="155"/>
              <w:ind w:left="527" w:right="497"/>
              <w:jc w:val="center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90"/>
              </w:rPr>
              <w:t>МВт</w:t>
            </w:r>
          </w:p>
        </w:tc>
        <w:tc>
          <w:tcPr>
            <w:tcW w:w="1228" w:type="dxa"/>
          </w:tcPr>
          <w:p w14:paraId="4D48C4D2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7BB37B09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2F8404CD" w14:textId="77777777" w:rsidR="00B83179" w:rsidRPr="00B83179" w:rsidRDefault="000B7606" w:rsidP="00295150">
            <w:pPr>
              <w:pStyle w:val="TableParagraph"/>
              <w:spacing w:before="147"/>
              <w:ind w:right="3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w w:val="82"/>
              </w:rPr>
              <w:t>0</w:t>
            </w:r>
          </w:p>
        </w:tc>
        <w:tc>
          <w:tcPr>
            <w:tcW w:w="1224" w:type="dxa"/>
          </w:tcPr>
          <w:p w14:paraId="76B9021D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329303FA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4D0C67F5" w14:textId="77777777" w:rsidR="00B83179" w:rsidRPr="00B83179" w:rsidRDefault="00B83179" w:rsidP="00295150">
            <w:pPr>
              <w:pStyle w:val="TableParagraph"/>
              <w:spacing w:before="147"/>
              <w:ind w:right="304"/>
              <w:jc w:val="right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2"/>
              </w:rPr>
              <w:t>-</w:t>
            </w:r>
          </w:p>
        </w:tc>
        <w:tc>
          <w:tcPr>
            <w:tcW w:w="1229" w:type="dxa"/>
          </w:tcPr>
          <w:p w14:paraId="6FFD0F8C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5A4A5D20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71E38AC9" w14:textId="77777777" w:rsidR="00B83179" w:rsidRPr="00B83179" w:rsidRDefault="00B83179" w:rsidP="00295150">
            <w:pPr>
              <w:pStyle w:val="TableParagraph"/>
              <w:spacing w:before="147"/>
              <w:ind w:right="304"/>
              <w:jc w:val="right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2"/>
              </w:rPr>
              <w:t>-</w:t>
            </w:r>
          </w:p>
        </w:tc>
        <w:tc>
          <w:tcPr>
            <w:tcW w:w="1228" w:type="dxa"/>
          </w:tcPr>
          <w:p w14:paraId="41502C04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3BB57DFB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3CAEC892" w14:textId="77777777" w:rsidR="00B83179" w:rsidRPr="00B83179" w:rsidRDefault="00B83179" w:rsidP="00295150">
            <w:pPr>
              <w:pStyle w:val="TableParagraph"/>
              <w:spacing w:before="147"/>
              <w:ind w:right="303"/>
              <w:jc w:val="right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2"/>
              </w:rPr>
              <w:t>-</w:t>
            </w:r>
          </w:p>
        </w:tc>
        <w:tc>
          <w:tcPr>
            <w:tcW w:w="1260" w:type="dxa"/>
          </w:tcPr>
          <w:p w14:paraId="18516055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04E967D0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09403C41" w14:textId="77777777" w:rsidR="00B83179" w:rsidRPr="00B83179" w:rsidRDefault="00B83179" w:rsidP="00295150">
            <w:pPr>
              <w:pStyle w:val="TableParagraph"/>
              <w:spacing w:before="147"/>
              <w:ind w:right="283"/>
              <w:jc w:val="right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2"/>
              </w:rPr>
              <w:t>-</w:t>
            </w:r>
          </w:p>
        </w:tc>
      </w:tr>
    </w:tbl>
    <w:p w14:paraId="3CD1F4D8" w14:textId="77777777" w:rsidR="00B83179" w:rsidRPr="00B83179" w:rsidRDefault="00B83179" w:rsidP="00B83179">
      <w:pPr>
        <w:pStyle w:val="a3"/>
        <w:rPr>
          <w:sz w:val="22"/>
          <w:szCs w:val="22"/>
        </w:rPr>
      </w:pPr>
    </w:p>
    <w:p w14:paraId="5DAAD87D" w14:textId="77777777" w:rsidR="00B83179" w:rsidRPr="00B83179" w:rsidRDefault="00B83179" w:rsidP="00B83179">
      <w:pPr>
        <w:pStyle w:val="a3"/>
        <w:rPr>
          <w:sz w:val="28"/>
        </w:rPr>
      </w:pPr>
    </w:p>
    <w:p w14:paraId="7E400959" w14:textId="77777777" w:rsidR="00D34943" w:rsidRDefault="00D34943">
      <w:pPr>
        <w:pStyle w:val="a3"/>
        <w:rPr>
          <w:sz w:val="28"/>
        </w:rPr>
      </w:pPr>
    </w:p>
    <w:p w14:paraId="79B3A8A5" w14:textId="77777777" w:rsidR="00D34943" w:rsidRDefault="00D34943">
      <w:pPr>
        <w:pStyle w:val="a3"/>
        <w:rPr>
          <w:sz w:val="28"/>
        </w:rPr>
      </w:pPr>
    </w:p>
    <w:p w14:paraId="7C59B1F5" w14:textId="77777777" w:rsidR="00D34943" w:rsidRDefault="00D34943">
      <w:pPr>
        <w:pStyle w:val="a3"/>
        <w:rPr>
          <w:sz w:val="28"/>
        </w:rPr>
      </w:pPr>
    </w:p>
    <w:p w14:paraId="180CF320" w14:textId="77777777" w:rsidR="00D34943" w:rsidRDefault="00D34943">
      <w:pPr>
        <w:pStyle w:val="a3"/>
        <w:rPr>
          <w:sz w:val="28"/>
        </w:rPr>
      </w:pPr>
    </w:p>
    <w:p w14:paraId="43D7D47D" w14:textId="77777777" w:rsidR="00D34943" w:rsidRDefault="00D34943">
      <w:pPr>
        <w:pStyle w:val="a3"/>
        <w:spacing w:before="10"/>
        <w:rPr>
          <w:sz w:val="23"/>
        </w:rPr>
      </w:pPr>
    </w:p>
    <w:sectPr w:rsidR="00D34943">
      <w:type w:val="continuous"/>
      <w:pgSz w:w="16840" w:h="11910" w:orient="landscape"/>
      <w:pgMar w:top="1020" w:right="13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943"/>
    <w:rsid w:val="000B7606"/>
    <w:rsid w:val="00221FB5"/>
    <w:rsid w:val="005E6E0B"/>
    <w:rsid w:val="00B631CB"/>
    <w:rsid w:val="00B83179"/>
    <w:rsid w:val="00D34943"/>
    <w:rsid w:val="00DD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B44B"/>
  <w15:docId w15:val="{23F6C472-6F6F-487C-AD36-40F708B5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Плохова Екатерина Владимировна</dc:creator>
  <cp:lastModifiedBy>ОЭС ООО</cp:lastModifiedBy>
  <cp:revision>4</cp:revision>
  <dcterms:created xsi:type="dcterms:W3CDTF">2021-06-02T12:30:00Z</dcterms:created>
  <dcterms:modified xsi:type="dcterms:W3CDTF">2023-06-30T12:59:00Z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2021-06-02T00:00:00Z</vt:filetime>
  </property>
</Properties>
</file>